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230 Prospect Street </w:t>
      </w:r>
    </w:p>
    <w:p w:rsidR="00000000" w:rsidDel="00000000" w:rsidP="00000000" w:rsidRDefault="00000000" w:rsidRPr="00000000" w14:paraId="00000002">
      <w:pPr>
        <w:rPr/>
      </w:pPr>
      <w:r w:rsidDel="00000000" w:rsidR="00000000" w:rsidRPr="00000000">
        <w:rPr>
          <w:rtl w:val="0"/>
        </w:rPr>
        <w:t xml:space="preserve">Framingham, MA 01701</w:t>
      </w:r>
    </w:p>
    <w:p w:rsidR="00000000" w:rsidDel="00000000" w:rsidP="00000000" w:rsidRDefault="00000000" w:rsidRPr="00000000" w14:paraId="00000003">
      <w:pPr>
        <w:rPr/>
      </w:pPr>
      <w:r w:rsidDel="00000000" w:rsidR="00000000" w:rsidRPr="00000000">
        <w:rPr>
          <w:rtl w:val="0"/>
        </w:rPr>
        <w:t xml:space="preserve">January 21, 2023</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Massachusett Board of Bar Overseers</w:t>
      </w:r>
    </w:p>
    <w:p w:rsidR="00000000" w:rsidDel="00000000" w:rsidP="00000000" w:rsidRDefault="00000000" w:rsidRPr="00000000" w14:paraId="00000007">
      <w:pPr>
        <w:rPr/>
      </w:pPr>
      <w:r w:rsidDel="00000000" w:rsidR="00000000" w:rsidRPr="00000000">
        <w:rPr>
          <w:rtl w:val="0"/>
        </w:rPr>
        <w:t xml:space="preserve">99 High Street, 2nd Floor</w:t>
      </w:r>
    </w:p>
    <w:p w:rsidR="00000000" w:rsidDel="00000000" w:rsidP="00000000" w:rsidRDefault="00000000" w:rsidRPr="00000000" w14:paraId="00000008">
      <w:pPr>
        <w:rPr/>
      </w:pPr>
      <w:r w:rsidDel="00000000" w:rsidR="00000000" w:rsidRPr="00000000">
        <w:rPr>
          <w:rtl w:val="0"/>
        </w:rPr>
        <w:t xml:space="preserve">Boston, MA 02110</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SENT: VIA US POSTAL MAIL </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Re: Complaint against Attorney Mike Barry</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Board: </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Partial History: </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In 2010, I was a board officer of the Framingham TownWide and Barbieri Elementary School Parent Teacher Organizations “PTOs” when I learned of suspicious activities involving our treasurer, Jill Cassidy. Fellow board officers also refused to abide by Robert Rules of Conduct in meetings. I also have emails from the President of the Barbieri PTO, Chris Pearce,  confirming the PTO was no longer allowing board members to vote on how the funds would be appropriated but instead, the treasurer, and/or principal would be making the decision. </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I had to send School Committee Chair Adam Blumer an email notifying him that parents were complaining about his presence at a PTO fundraiser where he was soliciting signatures for his re-election for School Committee. Parents felt pressured to sign and felt Mr. Blumer should not have put parents in this position. </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 I was encouraged by members of the PTO to obtain a copy of the bylaws after Ms. Cassidy refused to count the donations received in front of a witness. I met with Attorney Mike Barry who stated he could </w:t>
      </w:r>
      <w:r w:rsidDel="00000000" w:rsidR="00000000" w:rsidRPr="00000000">
        <w:rPr>
          <w:b w:val="1"/>
          <w:u w:val="single"/>
          <w:rtl w:val="0"/>
        </w:rPr>
        <w:t xml:space="preserve">not  </w:t>
      </w:r>
      <w:r w:rsidDel="00000000" w:rsidR="00000000" w:rsidRPr="00000000">
        <w:rPr>
          <w:rtl w:val="0"/>
        </w:rPr>
        <w:t xml:space="preserve">find them but later admitted that he gave them to Ms. Cassidy. Framingham School Committee member Adam Blumer also confirmed that Ms. Cassidy was his campaign for re-election treasurer and that this was not disclosed to the PTO board. </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In 2010/11 - Unable to resolve the concerns with the suspicious activities after meeting with fellow board officers, principal and school superintendent, I was encouraged to file a complaint with the AG. The AG investigator Dan Ferullo, reminded me that I have a legal duty to report suspicious activities to the AG and encouraged me to file a complaint. I complied and the AG investigated and supported my claims that we were illegally fundraising and the AG ordered all PTOs to register prior to further solicitations. </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My family was then retaliated against by the School Committee, community and town/city officials - and others. We now know that the Framingham School Committee cannot account for federal, state and private grants; false claims. </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The Framingham School Committee does not deny or dispute my claims that they were involved in fraud. The Framingham School Committee does not deny or dispute they conspired with fellow board officers to defraud the community, misappropriate federal, state and private funds. They confirm in 2010 they had an $8 million dollar budget deficit;it is believed the amount is much greater than the reported $8 million. </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The Framingham School Committee does not deny or dispute that they created and maintained a hostile environment so pervasive and severe as to interrupt my child’s educational process. </w:t>
      </w:r>
    </w:p>
    <w:p w:rsidR="00000000" w:rsidDel="00000000" w:rsidP="00000000" w:rsidRDefault="00000000" w:rsidRPr="00000000" w14:paraId="0000001F">
      <w:pPr>
        <w:rPr/>
      </w:pPr>
      <w:r w:rsidDel="00000000" w:rsidR="00000000" w:rsidRPr="00000000">
        <w:rPr>
          <w:rtl w:val="0"/>
        </w:rPr>
        <w:t xml:space="preserve">In 2013, The Framingham School Committee excluded my child from attending based on residency; they do not deny or dispute that my child was excluded as retaliation for my whistleblower actions. </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In June, 2013 after my child was properly registered with Natick Public Schools; the Framingham TownWide PTO ceased to re-register and resumed committing fraud, conspiring with the School Committee to commit fraud. Attorney Mike Barry was fully complicit. </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As a board officer of the Framingham TownWide and Barbieri PTOs - I was Attorney Mike Barry’s client: </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numPr>
          <w:ilvl w:val="0"/>
          <w:numId w:val="1"/>
        </w:numPr>
        <w:ind w:left="720" w:hanging="360"/>
        <w:rPr>
          <w:u w:val="none"/>
        </w:rPr>
      </w:pPr>
      <w:r w:rsidDel="00000000" w:rsidR="00000000" w:rsidRPr="00000000">
        <w:rPr>
          <w:rtl w:val="0"/>
        </w:rPr>
        <w:t xml:space="preserve">The Massachusetts Rules of Professional Conduct 4.1 require Truthfulness in Statements to Others: Attorney Mike Barry knew he was committing fraud when he told me he had given something to Ms. Cassidy per emails = he gave her the bylaws which the Barbieri PTO then re-wrote to protect themselves from liability. (Rule 1.4 he withheld information that he knew was in bad faith)</w:t>
      </w:r>
    </w:p>
    <w:p w:rsidR="00000000" w:rsidDel="00000000" w:rsidP="00000000" w:rsidRDefault="00000000" w:rsidRPr="00000000" w14:paraId="00000026">
      <w:pPr>
        <w:numPr>
          <w:ilvl w:val="0"/>
          <w:numId w:val="1"/>
        </w:numPr>
        <w:ind w:left="720" w:hanging="360"/>
        <w:rPr>
          <w:u w:val="none"/>
        </w:rPr>
      </w:pPr>
      <w:r w:rsidDel="00000000" w:rsidR="00000000" w:rsidRPr="00000000">
        <w:rPr>
          <w:rtl w:val="0"/>
        </w:rPr>
        <w:t xml:space="preserve">Attorney Barry knew the PTO and Board Officers were committing fraud - with the purpose to deceive as well as conspire to deny the Spauldings their civil rights. </w:t>
      </w:r>
    </w:p>
    <w:p w:rsidR="00000000" w:rsidDel="00000000" w:rsidP="00000000" w:rsidRDefault="00000000" w:rsidRPr="00000000" w14:paraId="00000027">
      <w:pPr>
        <w:numPr>
          <w:ilvl w:val="0"/>
          <w:numId w:val="1"/>
        </w:numPr>
        <w:ind w:left="720" w:hanging="360"/>
        <w:rPr>
          <w:u w:val="none"/>
        </w:rPr>
      </w:pPr>
      <w:r w:rsidDel="00000000" w:rsidR="00000000" w:rsidRPr="00000000">
        <w:rPr>
          <w:rtl w:val="0"/>
        </w:rPr>
        <w:t xml:space="preserve">Attorney Mike Barry acknowledged he used to work for the Attorney General’s Office and knew he was violating federal and state laws by not having the PTOs registered in 2010 and again in 2013 even after the Metrowest Daily News frontpage covering the matter. </w:t>
      </w:r>
    </w:p>
    <w:p w:rsidR="00000000" w:rsidDel="00000000" w:rsidP="00000000" w:rsidRDefault="00000000" w:rsidRPr="00000000" w14:paraId="00000028">
      <w:pPr>
        <w:numPr>
          <w:ilvl w:val="0"/>
          <w:numId w:val="1"/>
        </w:numPr>
        <w:ind w:left="720" w:hanging="360"/>
        <w:rPr>
          <w:u w:val="none"/>
        </w:rPr>
      </w:pPr>
      <w:r w:rsidDel="00000000" w:rsidR="00000000" w:rsidRPr="00000000">
        <w:rPr>
          <w:rtl w:val="0"/>
        </w:rPr>
        <w:t xml:space="preserve">Rule 12 (per attached revised as of May 14, 2014 document) Hence, a lawyer must not participate in a transaction to effectuate criminal or fraudulent avoidance of tax liability. </w:t>
      </w:r>
    </w:p>
    <w:p w:rsidR="00000000" w:rsidDel="00000000" w:rsidP="00000000" w:rsidRDefault="00000000" w:rsidRPr="00000000" w14:paraId="00000029">
      <w:pPr>
        <w:numPr>
          <w:ilvl w:val="0"/>
          <w:numId w:val="1"/>
        </w:numPr>
        <w:ind w:left="720" w:hanging="360"/>
        <w:rPr>
          <w:u w:val="none"/>
        </w:rPr>
      </w:pPr>
      <w:r w:rsidDel="00000000" w:rsidR="00000000" w:rsidRPr="00000000">
        <w:rPr>
          <w:rtl w:val="0"/>
        </w:rPr>
        <w:t xml:space="preserve">The ABA model rule 1.2(d) prohibits a lawyer from advising or assisting a client in conduct he knows is criminal or fraudulent. Again, he was the Assistant Attorney General from 1977-79 and knew we were not in compliance and conspiring with the School Committee to misappropriate tax exempt donations. </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Evidence now supports that this fraud is widespread and systemic in Massachusetts with the past and present AG being complicit along with other state officials; please see Exhibit D. The Natick School Committee also retaliated against my family after I exposed similar fraud involving their PTOs. </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Evidence also supports there is a conspiracy to commit fraud of federal funds which Governor Baker and his Lt. Governor are also aware and complicit as are his past and present attorneys, Lon Povich and Robert Ross. </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This conspiracy includes denial of civil rights - my child continues to be denied her federal right to a Free Appropriate Public Education “FAPE” and is now fully disabled because of an ongoing residency investigation by both Framingham and Natick School Committees. </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Governor Baker does not deny his personal involvement in this conspiracy and the involvement of the Massachusetts Court System including the BBO and others.I had also met with Rep. Katherine Clark’s aide, Jay Higgins, who confirmed that Rep. Clark was fully aware of the conspiracy and abuse to my child including denial of FAPE because of my whistleblower actions. I am being denied a fair hearing and cannot obtain unbiased counsel to represent because of the involvement of the Court Administration including Honorable Judith Fabricant who was the Superior Court Chief Justice from 2014 -2021. </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I am fully disabled and the conspiracy is ongoing - the Natick School Committee and town officials  conspired with the Framingham Town/City officials and School Committee as well as with my neighbors and Gov. Baker to deny me my right to my land/property. </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The Natick School Committee confirmed they retained attorney Robert N. Meltzer to represent several of my neighbors in Framingham to harass us and force us out of Framingham and Natick to allow them to continue with the fraud unfettered. One of the perpetrators, Avi Finder, stated to me “I’m gonna get you for what you did to Adam,” now, undisputed that the ‘Adam’ he was referring to is Adam Blumer, who was involved in the fraud/corruption. </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The Natick School Committee and their attorneys, MHTL Karis North, Andy Waugh, Brandon Moss, Tami Fay, etc. do not deny or dispute my claims that they are also involved in fraud; a former employee embezzled over $20 million dollars. </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I am fully disabled with autoimmune disease - I am suffering from great emotional distress as the retaliation continues to date, my child is suffering.</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u w:val="single"/>
          <w:rtl w:val="0"/>
        </w:rPr>
        <w:t xml:space="preserve">Please ask for clarification if needed -</w:t>
      </w:r>
      <w:r w:rsidDel="00000000" w:rsidR="00000000" w:rsidRPr="00000000">
        <w:rPr>
          <w:rtl w:val="0"/>
        </w:rPr>
        <w:t xml:space="preserve"> I will be filing more complaints against attorneys in the near future. I need to be able to file in federal court without ongoing fear of retaliation for my whistleblower actions. Framingham Attorney Phillip Benjamin is a co-conspirator; he knows the School Committee, elected officials are involved in fraud, public corruption, abuse of power, child abuse, child pornography, etc. and is complicit. City Solicitors Chris Petrini, Chris Brown and Kathryn Fallon are also co-conspirators, aware their clients were/are involved in fraud, abuse of power, public corruption, child abuse, harassment of disabled persons, etc. Same thing in Natick. </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But for…Framingham School Committee conspiring with Framingham TownWide and Barbieri PTOs, But for…Attorney Mike Barry being a co-conspirator, my child would never have been excluded and subjected to ongoing harassment which resulted in her and I being fully disabled. My child is suffering and I seek to make us whole; she needs to know this was not her fault. </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I was a PTO board officer and Attorney Mike Barry was my attorney representing the non profit - </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MA ABA Rules: </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Rule 1.4 - Attorney Mike Barry was aware that the Framingham TownWide and Barbieri Elementary School Parent Teacher Organizations were involved in fraud, conspiring with the Framingham School Committee. He refused to provide me with a copy of the bylaws when I asked but did give them to fellow board officer Jill Cassidy. Jill Cassidy failed to make public she was also a board officer for the Framingham School Committee Chair Adam Blumer for his re-election campaign. </w:t>
      </w:r>
    </w:p>
    <w:p w:rsidR="00000000" w:rsidDel="00000000" w:rsidP="00000000" w:rsidRDefault="00000000" w:rsidRPr="00000000" w14:paraId="00000044">
      <w:pPr>
        <w:rPr/>
      </w:pPr>
      <w:r w:rsidDel="00000000" w:rsidR="00000000" w:rsidRPr="00000000">
        <w:rPr>
          <w:rtl w:val="0"/>
        </w:rPr>
        <w:t xml:space="preserve">Rule 4.1 - Truthfulness in statements to other - he failed to tell me he gave Jill Cassidy the bylaws; he was fully aware of the fraud, retaliation and failed to disclose a material fact when disclosure is necessary to avoid assisting a fraudulent act by a client. </w:t>
      </w:r>
    </w:p>
    <w:p w:rsidR="00000000" w:rsidDel="00000000" w:rsidP="00000000" w:rsidRDefault="00000000" w:rsidRPr="00000000" w14:paraId="00000045">
      <w:pPr>
        <w:rPr/>
      </w:pPr>
      <w:r w:rsidDel="00000000" w:rsidR="00000000" w:rsidRPr="00000000">
        <w:rPr>
          <w:rtl w:val="0"/>
        </w:rPr>
        <w:t xml:space="preserve">8.3 Reporting Professional Misconduct - (a) A lawyer who knows that another lawyer has committed a violation of the Rules of Professional  Conduct that raises a substantial question as to that lawyer’s honesty, trustworthiness or fitness as a lawyer in other respects, shall inform the appropriate professional authority. Attorney Mike Barry knew that the School Committee’s counsel Phillip Benjamin was involved in covering up his clients fraud. </w:t>
      </w:r>
    </w:p>
    <w:p w:rsidR="00000000" w:rsidDel="00000000" w:rsidP="00000000" w:rsidRDefault="00000000" w:rsidRPr="00000000" w14:paraId="00000046">
      <w:pPr>
        <w:rPr/>
      </w:pPr>
      <w:r w:rsidDel="00000000" w:rsidR="00000000" w:rsidRPr="00000000">
        <w:rPr>
          <w:rtl w:val="0"/>
        </w:rPr>
        <w:t xml:space="preserve">Rule 8.4 Misconduct - Attorney Barry told me he used to work for the Attorney General and didn’t think it was a big deal if we were not registered so long as we were compliant. I explained that Jill Cassidy was refusing to count funds in front of a witness, fellow Board Officers were refusing to abide by Robert Rules in meetings. </w:t>
      </w:r>
    </w:p>
    <w:p w:rsidR="00000000" w:rsidDel="00000000" w:rsidP="00000000" w:rsidRDefault="00000000" w:rsidRPr="00000000" w14:paraId="00000047">
      <w:pPr>
        <w:rPr/>
      </w:pPr>
      <w:r w:rsidDel="00000000" w:rsidR="00000000" w:rsidRPr="00000000">
        <w:rPr>
          <w:rtl w:val="0"/>
        </w:rPr>
        <w:t xml:space="preserve">-</w:t>
      </w:r>
      <w:r w:rsidDel="00000000" w:rsidR="00000000" w:rsidRPr="00000000">
        <w:rPr>
          <w:rtl w:val="0"/>
        </w:rPr>
        <w:t xml:space="preserve">a) violate or attempt to violate the Rules of Professional Conduct, knowingly assist or induce another to do so, or do so through the acts of another;(b) commit a criminal act that reflects adversely on the lawyer's honesty, trustworthiness or fitness as a lawyer in other respects;(c) engage in conduct involving dishonesty, fraud, deceit or misrepresentation;(d) engage in conduct that is prejudicial to the administration of justice (e) state or imply an ability to influence improperly a government agency or official or to achieve results by means that violate the Rules of Professional Conduct.(g) engage in conduct that the lawyer knows or reasonably should know is harassment or discrimination on the basis of disability</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My child and I are now fully disabled as a direct result of the ongoing retaliation because of my whistleblower actions in having exposed fraud involving the PTOs. Our civil rights continue to be violated; this matter was never investigated so we don’t know the extent of all retaliation. </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t xml:space="preserve">Parents and members of the community have a reasonable expectation that their PTO board officers are acting in good faith, and not committing fraud, conspiring with their school boards/committees to defraud the community. This is a matter of public trust. All board officers and attorneys for the nonprofit organizations for school related nonprofits should be able to report suspicious activities without fear of retaliation. </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Duly noted, the AG Maura Healey was fully aware and complicit with the abuse of power, fraud involving school committees, Dept. of Ed, etc. </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rFonts w:ascii="Times New Roman" w:cs="Times New Roman" w:eastAsia="Times New Roman" w:hAnsi="Times New Roman"/>
          <w:color w:val="444444"/>
        </w:rPr>
      </w:pPr>
      <w:r w:rsidDel="00000000" w:rsidR="00000000" w:rsidRPr="00000000">
        <w:rPr>
          <w:rtl w:val="0"/>
        </w:rPr>
        <w:t xml:space="preserve">Duly noted, in May, 2020 Adam Blumer and fellow 2010 officials wrote a letter to the Framingham School Committee regarding concerns with transparency: “</w:t>
      </w:r>
      <w:r w:rsidDel="00000000" w:rsidR="00000000" w:rsidRPr="00000000">
        <w:rPr>
          <w:color w:val="333333"/>
          <w:rtl w:val="0"/>
        </w:rPr>
        <w:t xml:space="preserve">Former Selectmen &amp; School Leaders Want More Communication, Creativity, &amp; Guiding Principles on Framingham Budget -</w:t>
      </w:r>
      <w:r w:rsidDel="00000000" w:rsidR="00000000" w:rsidRPr="00000000">
        <w:rPr>
          <w:rFonts w:ascii="Times New Roman" w:cs="Times New Roman" w:eastAsia="Times New Roman" w:hAnsi="Times New Roman"/>
          <w:color w:val="444444"/>
          <w:rtl w:val="0"/>
        </w:rPr>
        <w:t xml:space="preserve">A group of former Selectmen, School Committee members, and Town of Framingham Finance Committee members from 2010 sent a letter to City of Framingham Mayor Yvonne Spicer, Superintendent of Schools Bob Tremblay, the 11-member City Council, and the 9-member School Committee earlier this month, seeking collaboration, creativity and thoughtful deliberations on the proposed fiscal year 2021 budget by Spicer administration.”</w:t>
      </w:r>
    </w:p>
    <w:p w:rsidR="00000000" w:rsidDel="00000000" w:rsidP="00000000" w:rsidRDefault="00000000" w:rsidRPr="00000000" w14:paraId="00000050">
      <w:pPr>
        <w:rPr>
          <w:rFonts w:ascii="Times New Roman" w:cs="Times New Roman" w:eastAsia="Times New Roman" w:hAnsi="Times New Roman"/>
          <w:color w:val="444444"/>
          <w:sz w:val="24"/>
          <w:szCs w:val="24"/>
        </w:rPr>
      </w:pPr>
      <w:r w:rsidDel="00000000" w:rsidR="00000000" w:rsidRPr="00000000">
        <w:rPr>
          <w:rtl w:val="0"/>
        </w:rPr>
      </w:r>
    </w:p>
    <w:p w:rsidR="00000000" w:rsidDel="00000000" w:rsidP="00000000" w:rsidRDefault="00000000" w:rsidRPr="00000000" w14:paraId="00000051">
      <w:pPr>
        <w:rPr>
          <w:rFonts w:ascii="Times New Roman" w:cs="Times New Roman" w:eastAsia="Times New Roman" w:hAnsi="Times New Roman"/>
          <w:color w:val="444444"/>
        </w:rPr>
      </w:pPr>
      <w:r w:rsidDel="00000000" w:rsidR="00000000" w:rsidRPr="00000000">
        <w:rPr>
          <w:rFonts w:ascii="Times New Roman" w:cs="Times New Roman" w:eastAsia="Times New Roman" w:hAnsi="Times New Roman"/>
          <w:color w:val="444444"/>
          <w:rtl w:val="0"/>
        </w:rPr>
        <w:t xml:space="preserve">This coincided with my Superior Court appearance regarding retaliation for my whistleblower actions. Evidence supports the FBI and DOJ, IRS are aware and complicit. </w:t>
      </w:r>
    </w:p>
    <w:p w:rsidR="00000000" w:rsidDel="00000000" w:rsidP="00000000" w:rsidRDefault="00000000" w:rsidRPr="00000000" w14:paraId="00000052">
      <w:pPr>
        <w:rPr>
          <w:rFonts w:ascii="Times New Roman" w:cs="Times New Roman" w:eastAsia="Times New Roman" w:hAnsi="Times New Roman"/>
          <w:color w:val="444444"/>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Respectfully, </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t xml:space="preserve">Corey Spaulding </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t xml:space="preserve">Enclosed: </w:t>
      </w:r>
    </w:p>
    <w:p w:rsidR="00000000" w:rsidDel="00000000" w:rsidP="00000000" w:rsidRDefault="00000000" w:rsidRPr="00000000" w14:paraId="00000059">
      <w:pPr>
        <w:numPr>
          <w:ilvl w:val="0"/>
          <w:numId w:val="2"/>
        </w:numPr>
        <w:ind w:left="720" w:hanging="360"/>
        <w:rPr>
          <w:u w:val="none"/>
        </w:rPr>
      </w:pPr>
      <w:r w:rsidDel="00000000" w:rsidR="00000000" w:rsidRPr="00000000">
        <w:rPr>
          <w:rtl w:val="0"/>
        </w:rPr>
        <w:t xml:space="preserve">Emails to/from Attorney Mike Barry </w:t>
      </w:r>
    </w:p>
    <w:p w:rsidR="00000000" w:rsidDel="00000000" w:rsidP="00000000" w:rsidRDefault="00000000" w:rsidRPr="00000000" w14:paraId="0000005A">
      <w:pPr>
        <w:numPr>
          <w:ilvl w:val="0"/>
          <w:numId w:val="2"/>
        </w:numPr>
        <w:ind w:left="720" w:hanging="360"/>
        <w:rPr>
          <w:u w:val="none"/>
        </w:rPr>
      </w:pPr>
      <w:r w:rsidDel="00000000" w:rsidR="00000000" w:rsidRPr="00000000">
        <w:rPr>
          <w:rtl w:val="0"/>
        </w:rPr>
        <w:t xml:space="preserve">Letter to Mike Barry - he does not deny/dispute my claims</w:t>
      </w:r>
    </w:p>
    <w:p w:rsidR="00000000" w:rsidDel="00000000" w:rsidP="00000000" w:rsidRDefault="00000000" w:rsidRPr="00000000" w14:paraId="0000005B">
      <w:pPr>
        <w:numPr>
          <w:ilvl w:val="0"/>
          <w:numId w:val="2"/>
        </w:numPr>
        <w:ind w:left="720" w:hanging="360"/>
        <w:rPr>
          <w:u w:val="none"/>
        </w:rPr>
      </w:pPr>
      <w:r w:rsidDel="00000000" w:rsidR="00000000" w:rsidRPr="00000000">
        <w:rPr>
          <w:rtl w:val="0"/>
        </w:rPr>
        <w:t xml:space="preserve">Metrowest Daily News report </w:t>
      </w:r>
    </w:p>
    <w:p w:rsidR="00000000" w:rsidDel="00000000" w:rsidP="00000000" w:rsidRDefault="00000000" w:rsidRPr="00000000" w14:paraId="0000005C">
      <w:pPr>
        <w:numPr>
          <w:ilvl w:val="0"/>
          <w:numId w:val="2"/>
        </w:numPr>
        <w:ind w:left="720" w:hanging="360"/>
        <w:rPr>
          <w:u w:val="none"/>
        </w:rPr>
      </w:pPr>
      <w:r w:rsidDel="00000000" w:rsidR="00000000" w:rsidRPr="00000000">
        <w:rPr>
          <w:rtl w:val="0"/>
        </w:rPr>
        <w:t xml:space="preserve">ABA Nonprofit Board Responsibilities </w:t>
      </w:r>
    </w:p>
    <w:p w:rsidR="00000000" w:rsidDel="00000000" w:rsidP="00000000" w:rsidRDefault="00000000" w:rsidRPr="00000000" w14:paraId="0000005D">
      <w:pPr>
        <w:numPr>
          <w:ilvl w:val="0"/>
          <w:numId w:val="2"/>
        </w:numPr>
        <w:ind w:left="720" w:hanging="360"/>
        <w:rPr>
          <w:u w:val="none"/>
        </w:rPr>
      </w:pPr>
      <w:r w:rsidDel="00000000" w:rsidR="00000000" w:rsidRPr="00000000">
        <w:rPr>
          <w:rtl w:val="0"/>
        </w:rPr>
        <w:t xml:space="preserve">MA AGO Guide for Board Officers</w:t>
      </w:r>
    </w:p>
    <w:p w:rsidR="00000000" w:rsidDel="00000000" w:rsidP="00000000" w:rsidRDefault="00000000" w:rsidRPr="00000000" w14:paraId="0000005E">
      <w:pPr>
        <w:rPr/>
      </w:pPr>
      <w:r w:rsidDel="00000000" w:rsidR="00000000" w:rsidRPr="00000000">
        <w:rPr>
          <w:rtl w:val="0"/>
        </w:rPr>
      </w:r>
    </w:p>
    <w:sectPr>
      <w:foot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F">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